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228" w:rsidRDefault="006B074C" w:rsidP="00781228">
      <w:pPr>
        <w:jc w:val="center"/>
        <w:rPr>
          <w:b/>
          <w:color w:val="00B050"/>
          <w:sz w:val="36"/>
          <w:szCs w:val="36"/>
        </w:rPr>
      </w:pPr>
      <w:r>
        <w:rPr>
          <w:b/>
          <w:noProof/>
          <w:color w:val="00B05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48F0525" wp14:editId="2DC561D1">
            <wp:simplePos x="0" y="0"/>
            <wp:positionH relativeFrom="column">
              <wp:posOffset>5448935</wp:posOffset>
            </wp:positionH>
            <wp:positionV relativeFrom="paragraph">
              <wp:posOffset>66675</wp:posOffset>
            </wp:positionV>
            <wp:extent cx="1209675" cy="447675"/>
            <wp:effectExtent l="0" t="0" r="9525" b="9525"/>
            <wp:wrapThrough wrapText="bothSides">
              <wp:wrapPolygon edited="0">
                <wp:start x="0" y="0"/>
                <wp:lineTo x="0" y="21140"/>
                <wp:lineTo x="21430" y="21140"/>
                <wp:lineTo x="2143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WRA Logo Color(72dpi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B05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6BB5352" wp14:editId="1B784A8E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1209675" cy="447675"/>
            <wp:effectExtent l="0" t="0" r="9525" b="9525"/>
            <wp:wrapThrough wrapText="bothSides">
              <wp:wrapPolygon edited="0">
                <wp:start x="0" y="0"/>
                <wp:lineTo x="0" y="21140"/>
                <wp:lineTo x="21430" y="21140"/>
                <wp:lineTo x="2143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WRA Logo Color(72dpi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8A1" w:rsidRPr="00781228">
        <w:rPr>
          <w:b/>
          <w:color w:val="00B050"/>
          <w:sz w:val="36"/>
          <w:szCs w:val="36"/>
        </w:rPr>
        <w:t xml:space="preserve">Decentralized </w:t>
      </w:r>
      <w:r w:rsidR="005A1144" w:rsidRPr="00781228">
        <w:rPr>
          <w:b/>
          <w:color w:val="00B050"/>
          <w:sz w:val="36"/>
          <w:szCs w:val="36"/>
        </w:rPr>
        <w:t>W</w:t>
      </w:r>
      <w:r w:rsidR="00A008A1" w:rsidRPr="00781228">
        <w:rPr>
          <w:b/>
          <w:color w:val="00B050"/>
          <w:sz w:val="36"/>
          <w:szCs w:val="36"/>
        </w:rPr>
        <w:t xml:space="preserve">astewater </w:t>
      </w:r>
      <w:r w:rsidR="005A1144" w:rsidRPr="00781228">
        <w:rPr>
          <w:b/>
          <w:color w:val="00B050"/>
          <w:sz w:val="36"/>
          <w:szCs w:val="36"/>
        </w:rPr>
        <w:t xml:space="preserve">Treatment </w:t>
      </w:r>
      <w:r w:rsidR="00A008A1" w:rsidRPr="00781228">
        <w:rPr>
          <w:b/>
          <w:color w:val="00B050"/>
          <w:sz w:val="36"/>
          <w:szCs w:val="36"/>
        </w:rPr>
        <w:t>…</w:t>
      </w:r>
    </w:p>
    <w:p w:rsidR="00781228" w:rsidRDefault="006B074C" w:rsidP="00781228">
      <w:pPr>
        <w:jc w:val="center"/>
        <w:rPr>
          <w:i/>
          <w:sz w:val="26"/>
          <w:szCs w:val="26"/>
        </w:rPr>
      </w:pPr>
      <w:r w:rsidRPr="00781228">
        <w:rPr>
          <w:b/>
          <w:color w:val="00B050"/>
          <w:sz w:val="36"/>
          <w:szCs w:val="36"/>
        </w:rPr>
        <w:t>A Sensible Solution</w:t>
      </w:r>
    </w:p>
    <w:p w:rsidR="006B074C" w:rsidRDefault="006B074C" w:rsidP="00781228">
      <w:pPr>
        <w:jc w:val="center"/>
        <w:rPr>
          <w:i/>
          <w:sz w:val="26"/>
          <w:szCs w:val="26"/>
        </w:rPr>
      </w:pPr>
    </w:p>
    <w:p w:rsidR="00781228" w:rsidRPr="00781228" w:rsidRDefault="00636368" w:rsidP="00781228">
      <w:pPr>
        <w:jc w:val="center"/>
        <w:rPr>
          <w:b/>
          <w:color w:val="00B050"/>
          <w:sz w:val="36"/>
          <w:szCs w:val="36"/>
        </w:rPr>
      </w:pPr>
      <w:r w:rsidRPr="00781228">
        <w:rPr>
          <w:i/>
          <w:sz w:val="26"/>
          <w:szCs w:val="26"/>
        </w:rPr>
        <w:t>Decentralized Was</w:t>
      </w:r>
      <w:r w:rsidR="00944361">
        <w:rPr>
          <w:i/>
          <w:sz w:val="26"/>
          <w:szCs w:val="26"/>
        </w:rPr>
        <w:t>tewater Treatment (also called Onsite or D</w:t>
      </w:r>
      <w:r w:rsidRPr="00781228">
        <w:rPr>
          <w:i/>
          <w:sz w:val="26"/>
          <w:szCs w:val="26"/>
        </w:rPr>
        <w:t xml:space="preserve">istributed </w:t>
      </w:r>
    </w:p>
    <w:p w:rsidR="00A008A1" w:rsidRPr="00781228" w:rsidRDefault="00781228" w:rsidP="003A51C0">
      <w:pPr>
        <w:jc w:val="center"/>
        <w:rPr>
          <w:i/>
          <w:sz w:val="26"/>
          <w:szCs w:val="26"/>
        </w:rPr>
      </w:pPr>
      <w:r w:rsidRPr="00781228">
        <w:rPr>
          <w:i/>
          <w:sz w:val="26"/>
          <w:szCs w:val="26"/>
        </w:rPr>
        <w:t>W</w:t>
      </w:r>
      <w:r w:rsidR="00636368" w:rsidRPr="00781228">
        <w:rPr>
          <w:i/>
          <w:sz w:val="26"/>
          <w:szCs w:val="26"/>
        </w:rPr>
        <w:t>astewater</w:t>
      </w:r>
      <w:r w:rsidRPr="00781228">
        <w:rPr>
          <w:i/>
          <w:sz w:val="26"/>
          <w:szCs w:val="26"/>
        </w:rPr>
        <w:t xml:space="preserve"> </w:t>
      </w:r>
      <w:r w:rsidR="00944361">
        <w:rPr>
          <w:i/>
          <w:sz w:val="26"/>
          <w:szCs w:val="26"/>
        </w:rPr>
        <w:t>T</w:t>
      </w:r>
      <w:r w:rsidR="00636368" w:rsidRPr="00781228">
        <w:rPr>
          <w:i/>
          <w:sz w:val="26"/>
          <w:szCs w:val="26"/>
        </w:rPr>
        <w:t>reatment) offers many advantages.  Here are some of them:</w:t>
      </w:r>
    </w:p>
    <w:p w:rsidR="00136766" w:rsidRPr="00636368" w:rsidRDefault="00136766">
      <w:pPr>
        <w:rPr>
          <w:i/>
          <w:sz w:val="28"/>
          <w:szCs w:val="28"/>
        </w:rPr>
      </w:pPr>
    </w:p>
    <w:p w:rsidR="003A51C0" w:rsidRDefault="003A51C0">
      <w:pPr>
        <w:rPr>
          <w:b/>
          <w:i/>
          <w:sz w:val="28"/>
          <w:szCs w:val="28"/>
          <w:u w:val="single"/>
        </w:rPr>
        <w:sectPr w:rsidR="003A51C0" w:rsidSect="0063636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73191" w:rsidRPr="00781228" w:rsidRDefault="00973191" w:rsidP="00973191">
      <w:pPr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lastRenderedPageBreak/>
        <w:t>Serving</w:t>
      </w:r>
      <w:r w:rsidRPr="00781228">
        <w:rPr>
          <w:b/>
          <w:i/>
          <w:sz w:val="26"/>
          <w:szCs w:val="26"/>
          <w:u w:val="single"/>
        </w:rPr>
        <w:t xml:space="preserve"> 85 million Americans</w:t>
      </w:r>
      <w:r>
        <w:rPr>
          <w:b/>
          <w:i/>
          <w:sz w:val="26"/>
          <w:szCs w:val="26"/>
          <w:u w:val="single"/>
        </w:rPr>
        <w:t>…and Counting</w:t>
      </w:r>
    </w:p>
    <w:p w:rsidR="00973191" w:rsidRPr="0040219B" w:rsidRDefault="00973191" w:rsidP="00973191">
      <w:r>
        <w:t xml:space="preserve">Decentralized wastewater treatment is the </w:t>
      </w:r>
      <w:r>
        <w:rPr>
          <w:i/>
          <w:u w:val="single"/>
        </w:rPr>
        <w:t>other</w:t>
      </w:r>
      <w:r>
        <w:t xml:space="preserve"> wastewater infrastructure, serving m</w:t>
      </w:r>
      <w:r w:rsidRPr="00621489">
        <w:t>ore than 25% of Americans. The industry supports as many as 150,000 jobs, most</w:t>
      </w:r>
      <w:r>
        <w:t>ly</w:t>
      </w:r>
      <w:r w:rsidRPr="00621489">
        <w:t xml:space="preserve"> in the private sector.</w:t>
      </w:r>
      <w:r>
        <w:rPr>
          <w:b/>
          <w:i/>
        </w:rPr>
        <w:t xml:space="preserve"> </w:t>
      </w:r>
      <w:r>
        <w:t>In 1997, EPA recognized decentralized wastewater systems as a permanent part of national wastewater infrastructure.</w:t>
      </w:r>
    </w:p>
    <w:p w:rsidR="00973191" w:rsidRDefault="00973191" w:rsidP="00973191">
      <w:pPr>
        <w:rPr>
          <w:b/>
          <w:i/>
          <w:sz w:val="26"/>
          <w:szCs w:val="26"/>
          <w:u w:val="single"/>
        </w:rPr>
      </w:pPr>
    </w:p>
    <w:p w:rsidR="00DB2675" w:rsidRPr="00781228" w:rsidRDefault="00DB2675" w:rsidP="00DB2675">
      <w:pPr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Environmental Protection</w:t>
      </w:r>
      <w:r w:rsidRPr="00781228">
        <w:rPr>
          <w:b/>
          <w:i/>
          <w:sz w:val="26"/>
          <w:szCs w:val="26"/>
          <w:u w:val="single"/>
        </w:rPr>
        <w:t xml:space="preserve"> </w:t>
      </w:r>
    </w:p>
    <w:p w:rsidR="00DB2675" w:rsidRPr="00630F1C" w:rsidRDefault="00DB2675" w:rsidP="00DB2675">
      <w:r w:rsidRPr="00630F1C">
        <w:t xml:space="preserve">Decentralized systems effectively remove pollutants, including nitrogen and phosphorus.  </w:t>
      </w:r>
      <w:r>
        <w:t xml:space="preserve">Their energy footprint is also much smaller than </w:t>
      </w:r>
      <w:r w:rsidRPr="00630F1C">
        <w:t>convention</w:t>
      </w:r>
      <w:r w:rsidR="004502BB">
        <w:t>al</w:t>
      </w:r>
      <w:r w:rsidRPr="00630F1C">
        <w:t xml:space="preserve"> sewage treatment plants.</w:t>
      </w:r>
    </w:p>
    <w:p w:rsidR="00DB2675" w:rsidRDefault="00DB2675" w:rsidP="00DB2675">
      <w:pPr>
        <w:rPr>
          <w:sz w:val="20"/>
          <w:szCs w:val="20"/>
        </w:rPr>
      </w:pPr>
    </w:p>
    <w:p w:rsidR="00DB2675" w:rsidRPr="00781228" w:rsidRDefault="00DB2675" w:rsidP="00DB2675">
      <w:pPr>
        <w:rPr>
          <w:b/>
          <w:i/>
          <w:sz w:val="26"/>
          <w:szCs w:val="26"/>
          <w:u w:val="single"/>
        </w:rPr>
      </w:pPr>
      <w:r w:rsidRPr="00781228">
        <w:rPr>
          <w:b/>
          <w:i/>
          <w:sz w:val="26"/>
          <w:szCs w:val="26"/>
          <w:u w:val="single"/>
        </w:rPr>
        <w:t>Groundwater Recharge</w:t>
      </w:r>
    </w:p>
    <w:p w:rsidR="00DB2675" w:rsidRPr="00621489" w:rsidRDefault="00DB2675" w:rsidP="00DB2675">
      <w:r w:rsidRPr="00621489">
        <w:t>Because decentralized systems disperse treated water below ground, they not only keep the water with</w:t>
      </w:r>
      <w:bookmarkStart w:id="0" w:name="_GoBack"/>
      <w:bookmarkEnd w:id="0"/>
      <w:r w:rsidRPr="00621489">
        <w:t>in the watershed, they recharge underground aquifers – a rapidly dwindling resource.</w:t>
      </w:r>
    </w:p>
    <w:p w:rsidR="00DB2675" w:rsidRDefault="00DB2675" w:rsidP="00DB2675">
      <w:pPr>
        <w:rPr>
          <w:b/>
          <w:i/>
          <w:sz w:val="26"/>
          <w:szCs w:val="26"/>
          <w:u w:val="single"/>
        </w:rPr>
      </w:pPr>
    </w:p>
    <w:p w:rsidR="00803A57" w:rsidRPr="00781228" w:rsidRDefault="00803A57" w:rsidP="00803A57">
      <w:pPr>
        <w:rPr>
          <w:b/>
          <w:i/>
          <w:sz w:val="26"/>
          <w:szCs w:val="26"/>
          <w:u w:val="single"/>
        </w:rPr>
      </w:pPr>
      <w:r w:rsidRPr="00781228">
        <w:rPr>
          <w:b/>
          <w:i/>
          <w:sz w:val="26"/>
          <w:szCs w:val="26"/>
          <w:u w:val="single"/>
        </w:rPr>
        <w:t>Scalability</w:t>
      </w:r>
    </w:p>
    <w:p w:rsidR="00803A57" w:rsidRPr="00621489" w:rsidRDefault="00803A57" w:rsidP="00803A57">
      <w:r w:rsidRPr="00621489">
        <w:t xml:space="preserve">Decentralized systems can be designed to treat any size flow -- from 1,000 gallons per day to more than 1,000,000 </w:t>
      </w:r>
      <w:proofErr w:type="spellStart"/>
      <w:r w:rsidRPr="00621489">
        <w:t>gpd</w:t>
      </w:r>
      <w:proofErr w:type="spellEnd"/>
      <w:r w:rsidRPr="00621489">
        <w:t>. They can serve individual homes, commercial facilities, subdivisions and entire communities.</w:t>
      </w:r>
    </w:p>
    <w:p w:rsidR="004502BB" w:rsidRPr="003A51C0" w:rsidRDefault="004502BB" w:rsidP="004502BB"/>
    <w:p w:rsidR="004502BB" w:rsidRPr="00781228" w:rsidRDefault="004502BB" w:rsidP="004502BB">
      <w:pPr>
        <w:rPr>
          <w:b/>
          <w:i/>
          <w:sz w:val="26"/>
          <w:szCs w:val="26"/>
          <w:u w:val="single"/>
        </w:rPr>
      </w:pPr>
      <w:r w:rsidRPr="00781228">
        <w:rPr>
          <w:b/>
          <w:i/>
          <w:sz w:val="26"/>
          <w:szCs w:val="26"/>
          <w:u w:val="single"/>
        </w:rPr>
        <w:t>The Watershed Agenda</w:t>
      </w:r>
    </w:p>
    <w:p w:rsidR="00803A57" w:rsidRDefault="004502BB" w:rsidP="004502BB">
      <w:r w:rsidRPr="00DB2675">
        <w:t xml:space="preserve">Decentralized systems are ideal for </w:t>
      </w:r>
      <w:r>
        <w:t>use within</w:t>
      </w:r>
      <w:r w:rsidRPr="00DB2675">
        <w:t xml:space="preserve"> watershed-based management </w:t>
      </w:r>
      <w:r>
        <w:t>plans</w:t>
      </w:r>
      <w:r w:rsidRPr="00DB2675">
        <w:t>. They use natural processes</w:t>
      </w:r>
      <w:r>
        <w:t xml:space="preserve"> to treat wastewater</w:t>
      </w:r>
      <w:r w:rsidRPr="00DB2675">
        <w:t xml:space="preserve">, </w:t>
      </w:r>
      <w:r>
        <w:t>keep water within the watershed</w:t>
      </w:r>
      <w:r w:rsidRPr="00DB2675">
        <w:t xml:space="preserve">, create local jobs, and </w:t>
      </w:r>
      <w:r>
        <w:t xml:space="preserve">improve the ability of </w:t>
      </w:r>
      <w:r w:rsidRPr="00DB2675">
        <w:t xml:space="preserve">community </w:t>
      </w:r>
      <w:r>
        <w:t>leaders</w:t>
      </w:r>
      <w:r w:rsidRPr="00DB2675">
        <w:t xml:space="preserve"> </w:t>
      </w:r>
      <w:r>
        <w:t>to achieve positive,</w:t>
      </w:r>
      <w:r w:rsidR="004A51B1">
        <w:t xml:space="preserve"> cost-effective and</w:t>
      </w:r>
      <w:r>
        <w:t xml:space="preserve"> environmentally friendly outcomes</w:t>
      </w:r>
      <w:r>
        <w:t xml:space="preserve">. </w:t>
      </w:r>
    </w:p>
    <w:p w:rsidR="004502BB" w:rsidRDefault="004502BB" w:rsidP="004502BB"/>
    <w:p w:rsidR="00973191" w:rsidRPr="00781228" w:rsidRDefault="00973191" w:rsidP="00973191">
      <w:pPr>
        <w:rPr>
          <w:b/>
          <w:i/>
          <w:sz w:val="26"/>
          <w:szCs w:val="26"/>
          <w:u w:val="single"/>
        </w:rPr>
      </w:pPr>
      <w:r w:rsidRPr="00781228">
        <w:rPr>
          <w:b/>
          <w:i/>
          <w:sz w:val="26"/>
          <w:szCs w:val="26"/>
          <w:u w:val="single"/>
        </w:rPr>
        <w:lastRenderedPageBreak/>
        <w:t>Protecting Public Health</w:t>
      </w:r>
    </w:p>
    <w:p w:rsidR="004502BB" w:rsidRPr="00621489" w:rsidRDefault="00973191" w:rsidP="00973191">
      <w:r w:rsidRPr="00621489">
        <w:t xml:space="preserve">Decentralized treatment facilities are designed to meet or exceed public health standards. They can treat effluent to the same standards as </w:t>
      </w:r>
      <w:r w:rsidR="004502BB">
        <w:t>centralized sewage treatment plants.</w:t>
      </w:r>
    </w:p>
    <w:p w:rsidR="00973191" w:rsidRDefault="00973191" w:rsidP="00973191"/>
    <w:p w:rsidR="00973191" w:rsidRPr="00781228" w:rsidRDefault="00973191" w:rsidP="00973191">
      <w:pPr>
        <w:rPr>
          <w:b/>
          <w:i/>
          <w:sz w:val="26"/>
          <w:szCs w:val="26"/>
          <w:u w:val="single"/>
        </w:rPr>
      </w:pPr>
      <w:r w:rsidRPr="00781228">
        <w:rPr>
          <w:b/>
          <w:i/>
          <w:sz w:val="26"/>
          <w:szCs w:val="26"/>
          <w:u w:val="single"/>
        </w:rPr>
        <w:t>Network Resilience</w:t>
      </w:r>
    </w:p>
    <w:p w:rsidR="00973191" w:rsidRPr="005246D2" w:rsidRDefault="00973191" w:rsidP="00973191">
      <w:r w:rsidRPr="005246D2">
        <w:t xml:space="preserve">During </w:t>
      </w:r>
      <w:proofErr w:type="spellStart"/>
      <w:r w:rsidRPr="005246D2">
        <w:t>Superstorm</w:t>
      </w:r>
      <w:proofErr w:type="spellEnd"/>
      <w:r w:rsidRPr="005246D2">
        <w:t xml:space="preserve"> Sandy, most centralized treatment plants were out of service for weeks. </w:t>
      </w:r>
      <w:r>
        <w:t xml:space="preserve">By contrast, </w:t>
      </w:r>
      <w:r w:rsidR="004502BB">
        <w:t>virtually all</w:t>
      </w:r>
      <w:r>
        <w:t xml:space="preserve"> large decentralized treatment facilities in the area were down for less than a day.</w:t>
      </w:r>
    </w:p>
    <w:p w:rsidR="00973191" w:rsidRDefault="00973191" w:rsidP="00973191">
      <w:pPr>
        <w:rPr>
          <w:b/>
          <w:i/>
          <w:sz w:val="26"/>
          <w:szCs w:val="26"/>
          <w:u w:val="single"/>
        </w:rPr>
      </w:pPr>
    </w:p>
    <w:p w:rsidR="00140BD3" w:rsidRPr="00781228" w:rsidRDefault="00140BD3" w:rsidP="00140BD3">
      <w:pPr>
        <w:rPr>
          <w:b/>
          <w:i/>
          <w:sz w:val="26"/>
          <w:szCs w:val="26"/>
          <w:u w:val="single"/>
        </w:rPr>
      </w:pPr>
      <w:r w:rsidRPr="00781228">
        <w:rPr>
          <w:b/>
          <w:i/>
          <w:sz w:val="26"/>
          <w:szCs w:val="26"/>
          <w:u w:val="single"/>
        </w:rPr>
        <w:t>Profitability</w:t>
      </w:r>
    </w:p>
    <w:p w:rsidR="00140BD3" w:rsidRPr="00621489" w:rsidRDefault="00AE440F" w:rsidP="00140BD3">
      <w:r w:rsidRPr="00621489">
        <w:t>Decentralized wastewater treatment systems can usually be built</w:t>
      </w:r>
      <w:r w:rsidR="00621489" w:rsidRPr="00621489">
        <w:t xml:space="preserve">, </w:t>
      </w:r>
      <w:r w:rsidRPr="00621489">
        <w:t>operated</w:t>
      </w:r>
      <w:r w:rsidR="00621489" w:rsidRPr="00621489">
        <w:t xml:space="preserve"> and maintained</w:t>
      </w:r>
      <w:r w:rsidRPr="00621489">
        <w:t xml:space="preserve"> less expensively than a centralized sewage treatment facility of comparable size.</w:t>
      </w:r>
    </w:p>
    <w:p w:rsidR="00140BD3" w:rsidRPr="00781228" w:rsidRDefault="00140BD3" w:rsidP="00140BD3">
      <w:pPr>
        <w:rPr>
          <w:sz w:val="20"/>
          <w:szCs w:val="20"/>
        </w:rPr>
      </w:pPr>
    </w:p>
    <w:p w:rsidR="00140BD3" w:rsidRPr="00781228" w:rsidRDefault="00803A57" w:rsidP="00140BD3">
      <w:pPr>
        <w:rPr>
          <w:b/>
          <w:i/>
          <w:sz w:val="26"/>
          <w:szCs w:val="26"/>
          <w:u w:val="single"/>
        </w:rPr>
      </w:pPr>
      <w:r w:rsidRPr="00781228">
        <w:rPr>
          <w:b/>
          <w:i/>
          <w:sz w:val="26"/>
          <w:szCs w:val="26"/>
          <w:u w:val="single"/>
        </w:rPr>
        <w:t xml:space="preserve"> </w:t>
      </w:r>
      <w:r w:rsidR="004502BB">
        <w:rPr>
          <w:b/>
          <w:i/>
          <w:sz w:val="26"/>
          <w:szCs w:val="26"/>
          <w:u w:val="single"/>
        </w:rPr>
        <w:t>Just-in-time</w:t>
      </w:r>
      <w:r w:rsidR="00140BD3" w:rsidRPr="00781228">
        <w:rPr>
          <w:b/>
          <w:i/>
          <w:sz w:val="26"/>
          <w:szCs w:val="26"/>
          <w:u w:val="single"/>
        </w:rPr>
        <w:t xml:space="preserve"> Construction </w:t>
      </w:r>
    </w:p>
    <w:p w:rsidR="00140BD3" w:rsidRDefault="00353383" w:rsidP="00140BD3">
      <w:pPr>
        <w:rPr>
          <w:sz w:val="20"/>
          <w:szCs w:val="20"/>
        </w:rPr>
      </w:pPr>
      <w:r w:rsidRPr="00621489">
        <w:t xml:space="preserve">Because </w:t>
      </w:r>
      <w:r w:rsidRPr="00621489">
        <w:t>decentralized</w:t>
      </w:r>
      <w:r w:rsidRPr="00621489">
        <w:t xml:space="preserve"> systems are modular, treatment capacity is put where and when it’s needed.</w:t>
      </w:r>
      <w:r w:rsidRPr="00621489">
        <w:t xml:space="preserve"> This helps </w:t>
      </w:r>
      <w:r w:rsidR="00621489">
        <w:t>keep</w:t>
      </w:r>
      <w:r w:rsidRPr="00621489">
        <w:t xml:space="preserve"> control over development </w:t>
      </w:r>
      <w:r w:rsidR="00621489">
        <w:t>with</w:t>
      </w:r>
      <w:r w:rsidR="00621489" w:rsidRPr="00621489">
        <w:t xml:space="preserve"> local communities</w:t>
      </w:r>
      <w:r>
        <w:rPr>
          <w:sz w:val="20"/>
          <w:szCs w:val="20"/>
        </w:rPr>
        <w:t>.</w:t>
      </w:r>
      <w:r w:rsidR="00140BD3" w:rsidRPr="00781228">
        <w:rPr>
          <w:sz w:val="20"/>
          <w:szCs w:val="20"/>
        </w:rPr>
        <w:t xml:space="preserve"> </w:t>
      </w:r>
    </w:p>
    <w:p w:rsidR="000F5F1A" w:rsidRDefault="000F5F1A" w:rsidP="00140BD3"/>
    <w:p w:rsidR="000F5F1A" w:rsidRPr="00781228" w:rsidRDefault="000F5F1A" w:rsidP="000F5F1A">
      <w:pPr>
        <w:rPr>
          <w:b/>
          <w:i/>
          <w:sz w:val="26"/>
          <w:szCs w:val="26"/>
          <w:u w:val="single"/>
        </w:rPr>
      </w:pPr>
      <w:r w:rsidRPr="00781228">
        <w:rPr>
          <w:b/>
          <w:i/>
          <w:sz w:val="26"/>
          <w:szCs w:val="26"/>
          <w:u w:val="single"/>
        </w:rPr>
        <w:t>Increasing conventional sewer capacity</w:t>
      </w:r>
    </w:p>
    <w:p w:rsidR="00503B35" w:rsidRPr="00621489" w:rsidRDefault="000F5F1A" w:rsidP="000F5F1A">
      <w:r w:rsidRPr="00621489">
        <w:t>In Mobile, AL, the local utility ‘mines’ water from their wastewater pipes, treats</w:t>
      </w:r>
      <w:r w:rsidR="00353383" w:rsidRPr="00621489">
        <w:t xml:space="preserve"> it</w:t>
      </w:r>
      <w:r w:rsidR="000F4398">
        <w:t xml:space="preserve"> onsite</w:t>
      </w:r>
      <w:r w:rsidRPr="00621489">
        <w:t xml:space="preserve">, and then recycles it </w:t>
      </w:r>
      <w:r w:rsidR="00353383" w:rsidRPr="00621489">
        <w:t xml:space="preserve">by irrigating </w:t>
      </w:r>
      <w:r w:rsidRPr="00621489">
        <w:t xml:space="preserve">golf courses, parks, </w:t>
      </w:r>
      <w:r w:rsidR="00353383" w:rsidRPr="00621489">
        <w:t>and other open spaces.</w:t>
      </w:r>
    </w:p>
    <w:p w:rsidR="00353383" w:rsidRDefault="00353383" w:rsidP="000F5F1A">
      <w:pPr>
        <w:rPr>
          <w:sz w:val="20"/>
          <w:szCs w:val="20"/>
        </w:rPr>
      </w:pPr>
    </w:p>
    <w:p w:rsidR="00973191" w:rsidRPr="00781228" w:rsidRDefault="00973191" w:rsidP="00973191">
      <w:pPr>
        <w:rPr>
          <w:b/>
          <w:i/>
          <w:sz w:val="26"/>
          <w:szCs w:val="26"/>
          <w:u w:val="single"/>
        </w:rPr>
      </w:pPr>
      <w:r w:rsidRPr="00781228">
        <w:rPr>
          <w:b/>
          <w:i/>
          <w:sz w:val="26"/>
          <w:szCs w:val="26"/>
          <w:u w:val="single"/>
        </w:rPr>
        <w:t>Recycling &amp; Reuse</w:t>
      </w:r>
    </w:p>
    <w:p w:rsidR="00353383" w:rsidRPr="00DB2675" w:rsidRDefault="00973191">
      <w:pPr>
        <w:sectPr w:rsidR="00353383" w:rsidRPr="00DB2675" w:rsidSect="00353383">
          <w:type w:val="continuous"/>
          <w:pgSz w:w="12240" w:h="15840"/>
          <w:pgMar w:top="720" w:right="720" w:bottom="720" w:left="720" w:header="720" w:footer="720" w:gutter="0"/>
          <w:cols w:num="2" w:space="432"/>
          <w:docGrid w:linePitch="360"/>
        </w:sectPr>
      </w:pPr>
      <w:r w:rsidRPr="005246D2">
        <w:t xml:space="preserve">Decentralized systems disperse treated water </w:t>
      </w:r>
      <w:r w:rsidR="000F4398">
        <w:t xml:space="preserve">below </w:t>
      </w:r>
      <w:r w:rsidRPr="005246D2">
        <w:t xml:space="preserve">ground, </w:t>
      </w:r>
      <w:r w:rsidR="000F4398">
        <w:t>eventually filtering into</w:t>
      </w:r>
      <w:r w:rsidRPr="005246D2">
        <w:t xml:space="preserve"> the aquifer as clean water. </w:t>
      </w:r>
      <w:r w:rsidR="000F4398">
        <w:t xml:space="preserve">Plus, since these systems </w:t>
      </w:r>
      <w:r w:rsidRPr="005246D2">
        <w:t xml:space="preserve">treat water onsite where it is generated, it also makes reuse </w:t>
      </w:r>
      <w:r w:rsidR="000F4398" w:rsidRPr="005246D2">
        <w:t>(e.g., toilet flushing, irrigation, etc.</w:t>
      </w:r>
      <w:r w:rsidR="000F4398">
        <w:t xml:space="preserve">) more </w:t>
      </w:r>
      <w:r w:rsidRPr="005246D2">
        <w:t>economical</w:t>
      </w:r>
      <w:r w:rsidR="000F4398">
        <w:t xml:space="preserve"> for homes and businesses</w:t>
      </w:r>
      <w:r w:rsidRPr="005246D2">
        <w:t>.</w:t>
      </w:r>
    </w:p>
    <w:p w:rsidR="00C83727" w:rsidRDefault="00C83727"/>
    <w:p w:rsidR="00F517D1" w:rsidRDefault="008F360D" w:rsidP="00503B35">
      <w:pPr>
        <w:jc w:val="center"/>
        <w:rPr>
          <w:b/>
          <w:i/>
          <w:sz w:val="36"/>
          <w:szCs w:val="36"/>
        </w:rPr>
      </w:pPr>
      <w:r w:rsidRPr="008F360D">
        <w:rPr>
          <w:b/>
          <w:i/>
          <w:sz w:val="36"/>
          <w:szCs w:val="36"/>
        </w:rPr>
        <w:t xml:space="preserve">Congress Should </w:t>
      </w:r>
      <w:r w:rsidR="00086C50">
        <w:rPr>
          <w:b/>
          <w:i/>
          <w:sz w:val="36"/>
          <w:szCs w:val="36"/>
        </w:rPr>
        <w:t>Support</w:t>
      </w:r>
      <w:r w:rsidRPr="008F360D">
        <w:rPr>
          <w:b/>
          <w:i/>
          <w:sz w:val="36"/>
          <w:szCs w:val="36"/>
        </w:rPr>
        <w:t xml:space="preserve"> Wider Use of This </w:t>
      </w:r>
      <w:r w:rsidRPr="00634144">
        <w:rPr>
          <w:b/>
          <w:i/>
          <w:color w:val="00B050"/>
          <w:sz w:val="36"/>
          <w:szCs w:val="36"/>
        </w:rPr>
        <w:t xml:space="preserve">Green </w:t>
      </w:r>
      <w:r w:rsidRPr="008F360D">
        <w:rPr>
          <w:b/>
          <w:i/>
          <w:sz w:val="36"/>
          <w:szCs w:val="36"/>
        </w:rPr>
        <w:t>Technology</w:t>
      </w:r>
    </w:p>
    <w:p w:rsidR="00503B35" w:rsidRDefault="006B074C" w:rsidP="00503B35">
      <w:pPr>
        <w:jc w:val="center"/>
        <w:rPr>
          <w:b/>
          <w:i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423DD6D" wp14:editId="3EF2699A">
            <wp:simplePos x="0" y="0"/>
            <wp:positionH relativeFrom="column">
              <wp:posOffset>57150</wp:posOffset>
            </wp:positionH>
            <wp:positionV relativeFrom="paragraph">
              <wp:posOffset>172720</wp:posOffset>
            </wp:positionV>
            <wp:extent cx="2965450" cy="895350"/>
            <wp:effectExtent l="0" t="0" r="6350" b="0"/>
            <wp:wrapThrough wrapText="bothSides">
              <wp:wrapPolygon edited="0">
                <wp:start x="0" y="0"/>
                <wp:lineTo x="0" y="21140"/>
                <wp:lineTo x="21507" y="21140"/>
                <wp:lineTo x="215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WRA no tag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B35" w:rsidRDefault="00503B35" w:rsidP="006B074C">
      <w:pPr>
        <w:jc w:val="right"/>
        <w:rPr>
          <w:b/>
        </w:rPr>
      </w:pPr>
      <w:r>
        <w:rPr>
          <w:b/>
        </w:rPr>
        <w:t>National Onsite Wastewater Recycling Association</w:t>
      </w:r>
    </w:p>
    <w:p w:rsidR="00503B35" w:rsidRDefault="00503B35" w:rsidP="006B074C">
      <w:pPr>
        <w:jc w:val="right"/>
        <w:rPr>
          <w:b/>
        </w:rPr>
      </w:pPr>
      <w:r>
        <w:rPr>
          <w:b/>
        </w:rPr>
        <w:t>1199 N. Fairfax St., Suite 410, Alexandria, VA  22134</w:t>
      </w:r>
    </w:p>
    <w:p w:rsidR="00503B35" w:rsidRPr="00503B35" w:rsidRDefault="00503B35" w:rsidP="006B074C">
      <w:pPr>
        <w:jc w:val="right"/>
        <w:rPr>
          <w:b/>
        </w:rPr>
      </w:pPr>
      <w:r>
        <w:rPr>
          <w:b/>
        </w:rPr>
        <w:t xml:space="preserve">800-966-2642 * </w:t>
      </w:r>
      <w:hyperlink r:id="rId6" w:history="1">
        <w:r w:rsidRPr="00934A27">
          <w:rPr>
            <w:rStyle w:val="Hyperlink"/>
            <w:b/>
          </w:rPr>
          <w:t>www.nowra.org</w:t>
        </w:r>
      </w:hyperlink>
      <w:r>
        <w:rPr>
          <w:b/>
        </w:rPr>
        <w:t xml:space="preserve"> * executivedirector@nowra.org</w:t>
      </w:r>
    </w:p>
    <w:p w:rsidR="00A008A1" w:rsidRDefault="00A008A1" w:rsidP="006B074C">
      <w:pPr>
        <w:jc w:val="right"/>
      </w:pPr>
    </w:p>
    <w:sectPr w:rsidR="00A008A1" w:rsidSect="003A51C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A1"/>
    <w:rsid w:val="00000908"/>
    <w:rsid w:val="00010BE7"/>
    <w:rsid w:val="00011E48"/>
    <w:rsid w:val="00015913"/>
    <w:rsid w:val="00022423"/>
    <w:rsid w:val="00022ADD"/>
    <w:rsid w:val="00024922"/>
    <w:rsid w:val="00024C52"/>
    <w:rsid w:val="00030C93"/>
    <w:rsid w:val="000353B1"/>
    <w:rsid w:val="00035DDE"/>
    <w:rsid w:val="000419EE"/>
    <w:rsid w:val="00041ADB"/>
    <w:rsid w:val="00042BF6"/>
    <w:rsid w:val="000437F0"/>
    <w:rsid w:val="000450D7"/>
    <w:rsid w:val="000454AE"/>
    <w:rsid w:val="00054E15"/>
    <w:rsid w:val="00057712"/>
    <w:rsid w:val="00061456"/>
    <w:rsid w:val="0006482F"/>
    <w:rsid w:val="000675F0"/>
    <w:rsid w:val="0008220E"/>
    <w:rsid w:val="0008516B"/>
    <w:rsid w:val="00086C50"/>
    <w:rsid w:val="00087D05"/>
    <w:rsid w:val="00090F33"/>
    <w:rsid w:val="0009208F"/>
    <w:rsid w:val="00096228"/>
    <w:rsid w:val="000B17C3"/>
    <w:rsid w:val="000B2A55"/>
    <w:rsid w:val="000B6284"/>
    <w:rsid w:val="000C6802"/>
    <w:rsid w:val="000C7491"/>
    <w:rsid w:val="000D3EEF"/>
    <w:rsid w:val="000D5982"/>
    <w:rsid w:val="000D6F24"/>
    <w:rsid w:val="000E1489"/>
    <w:rsid w:val="000E2824"/>
    <w:rsid w:val="000E3226"/>
    <w:rsid w:val="000E54E6"/>
    <w:rsid w:val="000E7C36"/>
    <w:rsid w:val="000F4398"/>
    <w:rsid w:val="000F5F1A"/>
    <w:rsid w:val="00100F21"/>
    <w:rsid w:val="001020CF"/>
    <w:rsid w:val="00121AA6"/>
    <w:rsid w:val="00125929"/>
    <w:rsid w:val="0012727E"/>
    <w:rsid w:val="001306A8"/>
    <w:rsid w:val="00131BFD"/>
    <w:rsid w:val="0013280F"/>
    <w:rsid w:val="00132DDA"/>
    <w:rsid w:val="0013590F"/>
    <w:rsid w:val="00136766"/>
    <w:rsid w:val="00137567"/>
    <w:rsid w:val="00140A03"/>
    <w:rsid w:val="00140BD3"/>
    <w:rsid w:val="0014122F"/>
    <w:rsid w:val="00145945"/>
    <w:rsid w:val="00150DBA"/>
    <w:rsid w:val="00156B23"/>
    <w:rsid w:val="00170C03"/>
    <w:rsid w:val="001822BB"/>
    <w:rsid w:val="00182561"/>
    <w:rsid w:val="00192AC3"/>
    <w:rsid w:val="001936D2"/>
    <w:rsid w:val="0019651F"/>
    <w:rsid w:val="001979AD"/>
    <w:rsid w:val="001A05A1"/>
    <w:rsid w:val="001A2038"/>
    <w:rsid w:val="001A2083"/>
    <w:rsid w:val="001A417B"/>
    <w:rsid w:val="001A5279"/>
    <w:rsid w:val="001B554A"/>
    <w:rsid w:val="001C16DF"/>
    <w:rsid w:val="001C21D0"/>
    <w:rsid w:val="001C34EF"/>
    <w:rsid w:val="001C492E"/>
    <w:rsid w:val="001D1719"/>
    <w:rsid w:val="001D1B55"/>
    <w:rsid w:val="001D233E"/>
    <w:rsid w:val="001D3B12"/>
    <w:rsid w:val="001D4059"/>
    <w:rsid w:val="001E0A29"/>
    <w:rsid w:val="001E137E"/>
    <w:rsid w:val="001E25E3"/>
    <w:rsid w:val="001E4EED"/>
    <w:rsid w:val="001F2A46"/>
    <w:rsid w:val="001F2D37"/>
    <w:rsid w:val="001F35BB"/>
    <w:rsid w:val="001F5701"/>
    <w:rsid w:val="001F5723"/>
    <w:rsid w:val="001F614A"/>
    <w:rsid w:val="001F629C"/>
    <w:rsid w:val="001F75B8"/>
    <w:rsid w:val="00200196"/>
    <w:rsid w:val="00200605"/>
    <w:rsid w:val="002025F9"/>
    <w:rsid w:val="0020484B"/>
    <w:rsid w:val="002069A2"/>
    <w:rsid w:val="002101B8"/>
    <w:rsid w:val="00212DF2"/>
    <w:rsid w:val="002138A2"/>
    <w:rsid w:val="00213997"/>
    <w:rsid w:val="002140A3"/>
    <w:rsid w:val="002146CF"/>
    <w:rsid w:val="002252D1"/>
    <w:rsid w:val="00227CDB"/>
    <w:rsid w:val="00236338"/>
    <w:rsid w:val="00237F55"/>
    <w:rsid w:val="00242612"/>
    <w:rsid w:val="0024284D"/>
    <w:rsid w:val="002439C9"/>
    <w:rsid w:val="00244B9B"/>
    <w:rsid w:val="00244F9A"/>
    <w:rsid w:val="0024782E"/>
    <w:rsid w:val="00247C2F"/>
    <w:rsid w:val="00252C8E"/>
    <w:rsid w:val="00260081"/>
    <w:rsid w:val="00261698"/>
    <w:rsid w:val="00265354"/>
    <w:rsid w:val="0026581F"/>
    <w:rsid w:val="00271F4A"/>
    <w:rsid w:val="00290668"/>
    <w:rsid w:val="00290B5A"/>
    <w:rsid w:val="00291359"/>
    <w:rsid w:val="002929DE"/>
    <w:rsid w:val="00293A4A"/>
    <w:rsid w:val="00295E7E"/>
    <w:rsid w:val="002A0CA6"/>
    <w:rsid w:val="002A2F76"/>
    <w:rsid w:val="002A529C"/>
    <w:rsid w:val="002A61AF"/>
    <w:rsid w:val="002A6FA8"/>
    <w:rsid w:val="002B09D8"/>
    <w:rsid w:val="002B0B55"/>
    <w:rsid w:val="002B14D7"/>
    <w:rsid w:val="002B38D6"/>
    <w:rsid w:val="002B5C6E"/>
    <w:rsid w:val="002B6C33"/>
    <w:rsid w:val="002C3247"/>
    <w:rsid w:val="002C52F9"/>
    <w:rsid w:val="002E2739"/>
    <w:rsid w:val="002E5605"/>
    <w:rsid w:val="002E7E34"/>
    <w:rsid w:val="002F0712"/>
    <w:rsid w:val="002F1494"/>
    <w:rsid w:val="002F4E32"/>
    <w:rsid w:val="00302D24"/>
    <w:rsid w:val="00311757"/>
    <w:rsid w:val="00314F96"/>
    <w:rsid w:val="00315BC2"/>
    <w:rsid w:val="00315D16"/>
    <w:rsid w:val="0032123D"/>
    <w:rsid w:val="0032350E"/>
    <w:rsid w:val="003328A9"/>
    <w:rsid w:val="00342167"/>
    <w:rsid w:val="003423FD"/>
    <w:rsid w:val="00353383"/>
    <w:rsid w:val="0036150E"/>
    <w:rsid w:val="003650AF"/>
    <w:rsid w:val="00366246"/>
    <w:rsid w:val="00376947"/>
    <w:rsid w:val="00381201"/>
    <w:rsid w:val="003827E2"/>
    <w:rsid w:val="003860CF"/>
    <w:rsid w:val="0038659E"/>
    <w:rsid w:val="00386FF2"/>
    <w:rsid w:val="00387AFA"/>
    <w:rsid w:val="0039249E"/>
    <w:rsid w:val="00394E9D"/>
    <w:rsid w:val="0039778D"/>
    <w:rsid w:val="00397C55"/>
    <w:rsid w:val="003A20B7"/>
    <w:rsid w:val="003A28D6"/>
    <w:rsid w:val="003A4DF0"/>
    <w:rsid w:val="003A51C0"/>
    <w:rsid w:val="003A7787"/>
    <w:rsid w:val="003C6CC0"/>
    <w:rsid w:val="003C773C"/>
    <w:rsid w:val="003D16B6"/>
    <w:rsid w:val="003D796D"/>
    <w:rsid w:val="003D7CF5"/>
    <w:rsid w:val="003E1EE3"/>
    <w:rsid w:val="003E3D28"/>
    <w:rsid w:val="003E57D5"/>
    <w:rsid w:val="003F6563"/>
    <w:rsid w:val="00400BB6"/>
    <w:rsid w:val="00401890"/>
    <w:rsid w:val="0040219B"/>
    <w:rsid w:val="004026C7"/>
    <w:rsid w:val="00406DE1"/>
    <w:rsid w:val="00406E5D"/>
    <w:rsid w:val="00411A9D"/>
    <w:rsid w:val="00415F10"/>
    <w:rsid w:val="00417B13"/>
    <w:rsid w:val="00422B3B"/>
    <w:rsid w:val="004309FC"/>
    <w:rsid w:val="00437E74"/>
    <w:rsid w:val="004437F7"/>
    <w:rsid w:val="00446526"/>
    <w:rsid w:val="004502BB"/>
    <w:rsid w:val="00451723"/>
    <w:rsid w:val="004573BA"/>
    <w:rsid w:val="004669F5"/>
    <w:rsid w:val="00471355"/>
    <w:rsid w:val="00486118"/>
    <w:rsid w:val="00486F69"/>
    <w:rsid w:val="00490EAC"/>
    <w:rsid w:val="00496BD4"/>
    <w:rsid w:val="0049712C"/>
    <w:rsid w:val="004A51B1"/>
    <w:rsid w:val="004B0A5A"/>
    <w:rsid w:val="004B5940"/>
    <w:rsid w:val="004B5C32"/>
    <w:rsid w:val="004B5F5E"/>
    <w:rsid w:val="004B6247"/>
    <w:rsid w:val="004B69E3"/>
    <w:rsid w:val="004B7CCD"/>
    <w:rsid w:val="004B7EA5"/>
    <w:rsid w:val="004C297C"/>
    <w:rsid w:val="004C3D37"/>
    <w:rsid w:val="004D1899"/>
    <w:rsid w:val="004D2E05"/>
    <w:rsid w:val="004D69CB"/>
    <w:rsid w:val="004E5BF7"/>
    <w:rsid w:val="004E6B2B"/>
    <w:rsid w:val="004E7D61"/>
    <w:rsid w:val="004F0316"/>
    <w:rsid w:val="004F0454"/>
    <w:rsid w:val="004F082C"/>
    <w:rsid w:val="004F41C3"/>
    <w:rsid w:val="004F6D4E"/>
    <w:rsid w:val="00501778"/>
    <w:rsid w:val="00502B01"/>
    <w:rsid w:val="00503B35"/>
    <w:rsid w:val="00505507"/>
    <w:rsid w:val="005056C7"/>
    <w:rsid w:val="0050644E"/>
    <w:rsid w:val="00513641"/>
    <w:rsid w:val="00514BB8"/>
    <w:rsid w:val="005246D2"/>
    <w:rsid w:val="00533678"/>
    <w:rsid w:val="00533F54"/>
    <w:rsid w:val="00541350"/>
    <w:rsid w:val="00542CA9"/>
    <w:rsid w:val="00551452"/>
    <w:rsid w:val="00552525"/>
    <w:rsid w:val="005543E8"/>
    <w:rsid w:val="00554B78"/>
    <w:rsid w:val="00555D9B"/>
    <w:rsid w:val="0055644C"/>
    <w:rsid w:val="005619C4"/>
    <w:rsid w:val="00571A2B"/>
    <w:rsid w:val="00572BEB"/>
    <w:rsid w:val="00573C76"/>
    <w:rsid w:val="005754DB"/>
    <w:rsid w:val="00577B41"/>
    <w:rsid w:val="00585EE6"/>
    <w:rsid w:val="00586131"/>
    <w:rsid w:val="00586EF3"/>
    <w:rsid w:val="005914D7"/>
    <w:rsid w:val="00593F8A"/>
    <w:rsid w:val="0059417F"/>
    <w:rsid w:val="00595B29"/>
    <w:rsid w:val="00596CEE"/>
    <w:rsid w:val="005A02A4"/>
    <w:rsid w:val="005A05E4"/>
    <w:rsid w:val="005A1144"/>
    <w:rsid w:val="005A1BCB"/>
    <w:rsid w:val="005A1F19"/>
    <w:rsid w:val="005A4FDA"/>
    <w:rsid w:val="005A7BA2"/>
    <w:rsid w:val="005B1644"/>
    <w:rsid w:val="005B2135"/>
    <w:rsid w:val="005B31CE"/>
    <w:rsid w:val="005B4009"/>
    <w:rsid w:val="005B616A"/>
    <w:rsid w:val="005B6C11"/>
    <w:rsid w:val="005C5244"/>
    <w:rsid w:val="005C64D6"/>
    <w:rsid w:val="005D20C6"/>
    <w:rsid w:val="005E0EF3"/>
    <w:rsid w:val="005E58FE"/>
    <w:rsid w:val="005E6055"/>
    <w:rsid w:val="005E74C7"/>
    <w:rsid w:val="005F26EB"/>
    <w:rsid w:val="005F4E18"/>
    <w:rsid w:val="00601E4C"/>
    <w:rsid w:val="00605AAA"/>
    <w:rsid w:val="006067F7"/>
    <w:rsid w:val="00607E27"/>
    <w:rsid w:val="0061032D"/>
    <w:rsid w:val="0061223E"/>
    <w:rsid w:val="00621489"/>
    <w:rsid w:val="00621F08"/>
    <w:rsid w:val="00624CC3"/>
    <w:rsid w:val="00630F1C"/>
    <w:rsid w:val="00631BC7"/>
    <w:rsid w:val="00633580"/>
    <w:rsid w:val="00634144"/>
    <w:rsid w:val="0063462F"/>
    <w:rsid w:val="00634F4F"/>
    <w:rsid w:val="00636368"/>
    <w:rsid w:val="0063730D"/>
    <w:rsid w:val="00637BF2"/>
    <w:rsid w:val="00646394"/>
    <w:rsid w:val="00650D16"/>
    <w:rsid w:val="00651F6F"/>
    <w:rsid w:val="00655A9D"/>
    <w:rsid w:val="006570B9"/>
    <w:rsid w:val="00657A91"/>
    <w:rsid w:val="00660DB5"/>
    <w:rsid w:val="00661448"/>
    <w:rsid w:val="00661706"/>
    <w:rsid w:val="006637E9"/>
    <w:rsid w:val="00676695"/>
    <w:rsid w:val="00677C1C"/>
    <w:rsid w:val="0068639A"/>
    <w:rsid w:val="0069339D"/>
    <w:rsid w:val="00696391"/>
    <w:rsid w:val="006A357B"/>
    <w:rsid w:val="006A6BC4"/>
    <w:rsid w:val="006B074C"/>
    <w:rsid w:val="006B16E1"/>
    <w:rsid w:val="006B21D9"/>
    <w:rsid w:val="006C5619"/>
    <w:rsid w:val="006C66EE"/>
    <w:rsid w:val="006D62BB"/>
    <w:rsid w:val="006E179F"/>
    <w:rsid w:val="006E25E1"/>
    <w:rsid w:val="006E2F43"/>
    <w:rsid w:val="006E5A53"/>
    <w:rsid w:val="006E5CC9"/>
    <w:rsid w:val="006F3541"/>
    <w:rsid w:val="006F757F"/>
    <w:rsid w:val="00702193"/>
    <w:rsid w:val="007059DF"/>
    <w:rsid w:val="00705DB5"/>
    <w:rsid w:val="00712758"/>
    <w:rsid w:val="007149D9"/>
    <w:rsid w:val="00715D62"/>
    <w:rsid w:val="00716282"/>
    <w:rsid w:val="00726D0E"/>
    <w:rsid w:val="00732406"/>
    <w:rsid w:val="00736248"/>
    <w:rsid w:val="00745BCB"/>
    <w:rsid w:val="00750017"/>
    <w:rsid w:val="0075016A"/>
    <w:rsid w:val="0075189E"/>
    <w:rsid w:val="00752142"/>
    <w:rsid w:val="0075253F"/>
    <w:rsid w:val="007536D9"/>
    <w:rsid w:val="00762D20"/>
    <w:rsid w:val="00762D5C"/>
    <w:rsid w:val="00763BA2"/>
    <w:rsid w:val="007803FF"/>
    <w:rsid w:val="00781228"/>
    <w:rsid w:val="00783912"/>
    <w:rsid w:val="00784048"/>
    <w:rsid w:val="00786026"/>
    <w:rsid w:val="00787628"/>
    <w:rsid w:val="0079120E"/>
    <w:rsid w:val="00792DFD"/>
    <w:rsid w:val="00794C76"/>
    <w:rsid w:val="00795445"/>
    <w:rsid w:val="00796170"/>
    <w:rsid w:val="0079670C"/>
    <w:rsid w:val="00796D51"/>
    <w:rsid w:val="0079750F"/>
    <w:rsid w:val="00797A86"/>
    <w:rsid w:val="00797B87"/>
    <w:rsid w:val="007A2BAF"/>
    <w:rsid w:val="007A34A4"/>
    <w:rsid w:val="007B1518"/>
    <w:rsid w:val="007B1677"/>
    <w:rsid w:val="007B4A6E"/>
    <w:rsid w:val="007B4C60"/>
    <w:rsid w:val="007B4C65"/>
    <w:rsid w:val="007B7FC5"/>
    <w:rsid w:val="007C1D28"/>
    <w:rsid w:val="007C2ECF"/>
    <w:rsid w:val="007C32F1"/>
    <w:rsid w:val="007C59ED"/>
    <w:rsid w:val="007C7C6E"/>
    <w:rsid w:val="007E10A6"/>
    <w:rsid w:val="007E5F0C"/>
    <w:rsid w:val="007E7444"/>
    <w:rsid w:val="007E7C07"/>
    <w:rsid w:val="007F36AC"/>
    <w:rsid w:val="007F3977"/>
    <w:rsid w:val="007F4A67"/>
    <w:rsid w:val="007F7A7A"/>
    <w:rsid w:val="008003CD"/>
    <w:rsid w:val="00803A57"/>
    <w:rsid w:val="00803BE1"/>
    <w:rsid w:val="00804A17"/>
    <w:rsid w:val="0081081B"/>
    <w:rsid w:val="00812CB5"/>
    <w:rsid w:val="008228A3"/>
    <w:rsid w:val="00826376"/>
    <w:rsid w:val="00826C3E"/>
    <w:rsid w:val="00833E2A"/>
    <w:rsid w:val="00842AE2"/>
    <w:rsid w:val="008431F9"/>
    <w:rsid w:val="00843FEB"/>
    <w:rsid w:val="00850F54"/>
    <w:rsid w:val="00854475"/>
    <w:rsid w:val="00857279"/>
    <w:rsid w:val="00861696"/>
    <w:rsid w:val="008619DD"/>
    <w:rsid w:val="0086561D"/>
    <w:rsid w:val="00866841"/>
    <w:rsid w:val="0087477E"/>
    <w:rsid w:val="00880060"/>
    <w:rsid w:val="008812E8"/>
    <w:rsid w:val="00883B27"/>
    <w:rsid w:val="00887ACF"/>
    <w:rsid w:val="00894D21"/>
    <w:rsid w:val="008A10C5"/>
    <w:rsid w:val="008A12E7"/>
    <w:rsid w:val="008A5CCA"/>
    <w:rsid w:val="008A6D73"/>
    <w:rsid w:val="008A7600"/>
    <w:rsid w:val="008B0869"/>
    <w:rsid w:val="008B14ED"/>
    <w:rsid w:val="008B79B9"/>
    <w:rsid w:val="008C5739"/>
    <w:rsid w:val="008D13E7"/>
    <w:rsid w:val="008D3C64"/>
    <w:rsid w:val="008D4343"/>
    <w:rsid w:val="008D53D2"/>
    <w:rsid w:val="008D59EB"/>
    <w:rsid w:val="008E1F8C"/>
    <w:rsid w:val="008E2994"/>
    <w:rsid w:val="008E5AA2"/>
    <w:rsid w:val="008E7F81"/>
    <w:rsid w:val="008F1530"/>
    <w:rsid w:val="008F360D"/>
    <w:rsid w:val="00900349"/>
    <w:rsid w:val="00900B41"/>
    <w:rsid w:val="00900C88"/>
    <w:rsid w:val="0091144B"/>
    <w:rsid w:val="00920092"/>
    <w:rsid w:val="00921DE4"/>
    <w:rsid w:val="00922159"/>
    <w:rsid w:val="00923DC2"/>
    <w:rsid w:val="009319D5"/>
    <w:rsid w:val="00933F50"/>
    <w:rsid w:val="00934C85"/>
    <w:rsid w:val="00936D47"/>
    <w:rsid w:val="00937D92"/>
    <w:rsid w:val="00940AD0"/>
    <w:rsid w:val="00940E82"/>
    <w:rsid w:val="00943F39"/>
    <w:rsid w:val="00944361"/>
    <w:rsid w:val="0094487E"/>
    <w:rsid w:val="00950A0D"/>
    <w:rsid w:val="009511BC"/>
    <w:rsid w:val="009518B6"/>
    <w:rsid w:val="00953C24"/>
    <w:rsid w:val="00956F7E"/>
    <w:rsid w:val="00963579"/>
    <w:rsid w:val="0096480C"/>
    <w:rsid w:val="0096652A"/>
    <w:rsid w:val="00971E08"/>
    <w:rsid w:val="00973191"/>
    <w:rsid w:val="00975C31"/>
    <w:rsid w:val="00981AF8"/>
    <w:rsid w:val="00990B73"/>
    <w:rsid w:val="00990F13"/>
    <w:rsid w:val="00996491"/>
    <w:rsid w:val="00996991"/>
    <w:rsid w:val="00997F4A"/>
    <w:rsid w:val="009A4AFC"/>
    <w:rsid w:val="009A4C59"/>
    <w:rsid w:val="009A4D3E"/>
    <w:rsid w:val="009A5426"/>
    <w:rsid w:val="009B16D5"/>
    <w:rsid w:val="009B33B9"/>
    <w:rsid w:val="009B653D"/>
    <w:rsid w:val="009C1ABC"/>
    <w:rsid w:val="009C5C40"/>
    <w:rsid w:val="009D6349"/>
    <w:rsid w:val="009D68B2"/>
    <w:rsid w:val="009E5A7F"/>
    <w:rsid w:val="009E5B50"/>
    <w:rsid w:val="009E5BDD"/>
    <w:rsid w:val="009E6544"/>
    <w:rsid w:val="009F2E04"/>
    <w:rsid w:val="009F3A99"/>
    <w:rsid w:val="009F55EE"/>
    <w:rsid w:val="00A008A1"/>
    <w:rsid w:val="00A01E4C"/>
    <w:rsid w:val="00A0409A"/>
    <w:rsid w:val="00A1105F"/>
    <w:rsid w:val="00A1142D"/>
    <w:rsid w:val="00A156DF"/>
    <w:rsid w:val="00A16358"/>
    <w:rsid w:val="00A209C7"/>
    <w:rsid w:val="00A21392"/>
    <w:rsid w:val="00A26E39"/>
    <w:rsid w:val="00A3044B"/>
    <w:rsid w:val="00A37D73"/>
    <w:rsid w:val="00A40A28"/>
    <w:rsid w:val="00A4246E"/>
    <w:rsid w:val="00A430DD"/>
    <w:rsid w:val="00A47305"/>
    <w:rsid w:val="00A51105"/>
    <w:rsid w:val="00A51A2E"/>
    <w:rsid w:val="00A53F6E"/>
    <w:rsid w:val="00A53FAD"/>
    <w:rsid w:val="00A60FF2"/>
    <w:rsid w:val="00A657FF"/>
    <w:rsid w:val="00A7519E"/>
    <w:rsid w:val="00A83511"/>
    <w:rsid w:val="00A96C6E"/>
    <w:rsid w:val="00A9725A"/>
    <w:rsid w:val="00AA1D70"/>
    <w:rsid w:val="00AA31E0"/>
    <w:rsid w:val="00AA475B"/>
    <w:rsid w:val="00AB485E"/>
    <w:rsid w:val="00AB5008"/>
    <w:rsid w:val="00AC2764"/>
    <w:rsid w:val="00AC42AF"/>
    <w:rsid w:val="00AD1278"/>
    <w:rsid w:val="00AD2F6D"/>
    <w:rsid w:val="00AD5ECD"/>
    <w:rsid w:val="00AE2B09"/>
    <w:rsid w:val="00AE3297"/>
    <w:rsid w:val="00AE440F"/>
    <w:rsid w:val="00AE7766"/>
    <w:rsid w:val="00AF530B"/>
    <w:rsid w:val="00AF79D2"/>
    <w:rsid w:val="00B00A0D"/>
    <w:rsid w:val="00B03767"/>
    <w:rsid w:val="00B050FB"/>
    <w:rsid w:val="00B11B10"/>
    <w:rsid w:val="00B12E2C"/>
    <w:rsid w:val="00B15452"/>
    <w:rsid w:val="00B17A66"/>
    <w:rsid w:val="00B225A2"/>
    <w:rsid w:val="00B239A4"/>
    <w:rsid w:val="00B265FF"/>
    <w:rsid w:val="00B33760"/>
    <w:rsid w:val="00B3781A"/>
    <w:rsid w:val="00B40117"/>
    <w:rsid w:val="00B4229C"/>
    <w:rsid w:val="00B472AA"/>
    <w:rsid w:val="00B5090D"/>
    <w:rsid w:val="00B54A5C"/>
    <w:rsid w:val="00B625A6"/>
    <w:rsid w:val="00B62C58"/>
    <w:rsid w:val="00B67BCB"/>
    <w:rsid w:val="00B74106"/>
    <w:rsid w:val="00B744DF"/>
    <w:rsid w:val="00B759BD"/>
    <w:rsid w:val="00B80158"/>
    <w:rsid w:val="00B803A4"/>
    <w:rsid w:val="00B8444B"/>
    <w:rsid w:val="00B846EB"/>
    <w:rsid w:val="00B90A75"/>
    <w:rsid w:val="00BA267D"/>
    <w:rsid w:val="00BA5F7F"/>
    <w:rsid w:val="00BA732D"/>
    <w:rsid w:val="00BA7F2D"/>
    <w:rsid w:val="00BB363B"/>
    <w:rsid w:val="00BB43FB"/>
    <w:rsid w:val="00BB610F"/>
    <w:rsid w:val="00BC07AF"/>
    <w:rsid w:val="00BC2FC7"/>
    <w:rsid w:val="00BC4B08"/>
    <w:rsid w:val="00BC57E7"/>
    <w:rsid w:val="00BD2047"/>
    <w:rsid w:val="00BD26D1"/>
    <w:rsid w:val="00BD2C78"/>
    <w:rsid w:val="00BD6BE9"/>
    <w:rsid w:val="00BD7225"/>
    <w:rsid w:val="00BE4B34"/>
    <w:rsid w:val="00BE60CD"/>
    <w:rsid w:val="00BF34F2"/>
    <w:rsid w:val="00C01EA3"/>
    <w:rsid w:val="00C07CBC"/>
    <w:rsid w:val="00C10E0B"/>
    <w:rsid w:val="00C10F2E"/>
    <w:rsid w:val="00C110CD"/>
    <w:rsid w:val="00C11577"/>
    <w:rsid w:val="00C118EA"/>
    <w:rsid w:val="00C15452"/>
    <w:rsid w:val="00C170E6"/>
    <w:rsid w:val="00C2476A"/>
    <w:rsid w:val="00C247F6"/>
    <w:rsid w:val="00C27E53"/>
    <w:rsid w:val="00C30901"/>
    <w:rsid w:val="00C30E40"/>
    <w:rsid w:val="00C31E6E"/>
    <w:rsid w:val="00C42727"/>
    <w:rsid w:val="00C50D68"/>
    <w:rsid w:val="00C5109A"/>
    <w:rsid w:val="00C6348D"/>
    <w:rsid w:val="00C66A72"/>
    <w:rsid w:val="00C72E91"/>
    <w:rsid w:val="00C77C89"/>
    <w:rsid w:val="00C83727"/>
    <w:rsid w:val="00C92787"/>
    <w:rsid w:val="00CA0191"/>
    <w:rsid w:val="00CA675E"/>
    <w:rsid w:val="00CB2B9E"/>
    <w:rsid w:val="00CB3304"/>
    <w:rsid w:val="00CB3902"/>
    <w:rsid w:val="00CB6FD9"/>
    <w:rsid w:val="00CB7760"/>
    <w:rsid w:val="00CD00E6"/>
    <w:rsid w:val="00CD1AB6"/>
    <w:rsid w:val="00CD532F"/>
    <w:rsid w:val="00CD6BCB"/>
    <w:rsid w:val="00CE1C31"/>
    <w:rsid w:val="00CE31ED"/>
    <w:rsid w:val="00CE51E3"/>
    <w:rsid w:val="00CF0733"/>
    <w:rsid w:val="00CF4BA4"/>
    <w:rsid w:val="00D00598"/>
    <w:rsid w:val="00D00F7F"/>
    <w:rsid w:val="00D015B3"/>
    <w:rsid w:val="00D1111E"/>
    <w:rsid w:val="00D12034"/>
    <w:rsid w:val="00D21EE6"/>
    <w:rsid w:val="00D23A0F"/>
    <w:rsid w:val="00D245D1"/>
    <w:rsid w:val="00D27CB8"/>
    <w:rsid w:val="00D3792F"/>
    <w:rsid w:val="00D41DE7"/>
    <w:rsid w:val="00D43AB4"/>
    <w:rsid w:val="00D448E1"/>
    <w:rsid w:val="00D46758"/>
    <w:rsid w:val="00D505E2"/>
    <w:rsid w:val="00D50CE5"/>
    <w:rsid w:val="00D576D0"/>
    <w:rsid w:val="00D57C15"/>
    <w:rsid w:val="00D65E68"/>
    <w:rsid w:val="00D70D6C"/>
    <w:rsid w:val="00D73B68"/>
    <w:rsid w:val="00D77C96"/>
    <w:rsid w:val="00D835B9"/>
    <w:rsid w:val="00D84AE4"/>
    <w:rsid w:val="00D86A30"/>
    <w:rsid w:val="00D875C5"/>
    <w:rsid w:val="00DA197A"/>
    <w:rsid w:val="00DA345E"/>
    <w:rsid w:val="00DA48FA"/>
    <w:rsid w:val="00DA5DC3"/>
    <w:rsid w:val="00DB19E9"/>
    <w:rsid w:val="00DB234D"/>
    <w:rsid w:val="00DB2675"/>
    <w:rsid w:val="00DB5A39"/>
    <w:rsid w:val="00DB6D99"/>
    <w:rsid w:val="00DC054B"/>
    <w:rsid w:val="00DC47B5"/>
    <w:rsid w:val="00DC585C"/>
    <w:rsid w:val="00DC63B6"/>
    <w:rsid w:val="00DC675F"/>
    <w:rsid w:val="00DD1E76"/>
    <w:rsid w:val="00DD4612"/>
    <w:rsid w:val="00DD6233"/>
    <w:rsid w:val="00DD63AC"/>
    <w:rsid w:val="00DD6EBE"/>
    <w:rsid w:val="00DE0E6C"/>
    <w:rsid w:val="00DE505B"/>
    <w:rsid w:val="00DF4711"/>
    <w:rsid w:val="00E02EC1"/>
    <w:rsid w:val="00E113CF"/>
    <w:rsid w:val="00E1391C"/>
    <w:rsid w:val="00E154E9"/>
    <w:rsid w:val="00E17DF4"/>
    <w:rsid w:val="00E24777"/>
    <w:rsid w:val="00E27C19"/>
    <w:rsid w:val="00E27CA4"/>
    <w:rsid w:val="00E311F5"/>
    <w:rsid w:val="00E3367B"/>
    <w:rsid w:val="00E3610E"/>
    <w:rsid w:val="00E37D17"/>
    <w:rsid w:val="00E43971"/>
    <w:rsid w:val="00E441E5"/>
    <w:rsid w:val="00E46BCD"/>
    <w:rsid w:val="00E4729A"/>
    <w:rsid w:val="00E5533E"/>
    <w:rsid w:val="00E55B51"/>
    <w:rsid w:val="00E62EA5"/>
    <w:rsid w:val="00E63648"/>
    <w:rsid w:val="00E67835"/>
    <w:rsid w:val="00E713F8"/>
    <w:rsid w:val="00E72449"/>
    <w:rsid w:val="00E76914"/>
    <w:rsid w:val="00E77F1A"/>
    <w:rsid w:val="00E81292"/>
    <w:rsid w:val="00E831B3"/>
    <w:rsid w:val="00E840DA"/>
    <w:rsid w:val="00E849D5"/>
    <w:rsid w:val="00E874C1"/>
    <w:rsid w:val="00E95563"/>
    <w:rsid w:val="00E95A95"/>
    <w:rsid w:val="00E9662D"/>
    <w:rsid w:val="00E96D3E"/>
    <w:rsid w:val="00EA44E6"/>
    <w:rsid w:val="00EA7805"/>
    <w:rsid w:val="00EA7916"/>
    <w:rsid w:val="00EB30CF"/>
    <w:rsid w:val="00EB7240"/>
    <w:rsid w:val="00EC2A7A"/>
    <w:rsid w:val="00ED4038"/>
    <w:rsid w:val="00EE2962"/>
    <w:rsid w:val="00EE4BAB"/>
    <w:rsid w:val="00EF0FE3"/>
    <w:rsid w:val="00F0343F"/>
    <w:rsid w:val="00F0715C"/>
    <w:rsid w:val="00F15D42"/>
    <w:rsid w:val="00F17D02"/>
    <w:rsid w:val="00F309F5"/>
    <w:rsid w:val="00F332A4"/>
    <w:rsid w:val="00F444C8"/>
    <w:rsid w:val="00F46B67"/>
    <w:rsid w:val="00F4740A"/>
    <w:rsid w:val="00F517D1"/>
    <w:rsid w:val="00F53D4E"/>
    <w:rsid w:val="00F563A0"/>
    <w:rsid w:val="00F6241A"/>
    <w:rsid w:val="00F62EEC"/>
    <w:rsid w:val="00F63603"/>
    <w:rsid w:val="00F72F33"/>
    <w:rsid w:val="00F772E4"/>
    <w:rsid w:val="00F77A83"/>
    <w:rsid w:val="00F77BDE"/>
    <w:rsid w:val="00F801C5"/>
    <w:rsid w:val="00F85505"/>
    <w:rsid w:val="00F862C0"/>
    <w:rsid w:val="00F954B8"/>
    <w:rsid w:val="00FA06B0"/>
    <w:rsid w:val="00FA292D"/>
    <w:rsid w:val="00FA4440"/>
    <w:rsid w:val="00FA6DB4"/>
    <w:rsid w:val="00FB1549"/>
    <w:rsid w:val="00FB1686"/>
    <w:rsid w:val="00FB2671"/>
    <w:rsid w:val="00FB5013"/>
    <w:rsid w:val="00FB5D56"/>
    <w:rsid w:val="00FB673F"/>
    <w:rsid w:val="00FB6C00"/>
    <w:rsid w:val="00FB6DDF"/>
    <w:rsid w:val="00FC0C5D"/>
    <w:rsid w:val="00FC0FAA"/>
    <w:rsid w:val="00FC6456"/>
    <w:rsid w:val="00FC6F48"/>
    <w:rsid w:val="00FC7C46"/>
    <w:rsid w:val="00FC7CB7"/>
    <w:rsid w:val="00FD0E70"/>
    <w:rsid w:val="00FD13B8"/>
    <w:rsid w:val="00FD248E"/>
    <w:rsid w:val="00FD46A9"/>
    <w:rsid w:val="00FE3206"/>
    <w:rsid w:val="00FE32FF"/>
    <w:rsid w:val="00FE35F7"/>
    <w:rsid w:val="00FE4736"/>
    <w:rsid w:val="00FF1311"/>
    <w:rsid w:val="00FF3272"/>
    <w:rsid w:val="00FF3574"/>
    <w:rsid w:val="00FF4B06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2D68D-B23F-4491-8352-F42105DE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2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3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wra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CASEY</dc:creator>
  <cp:keywords/>
  <dc:description/>
  <cp:lastModifiedBy>ERIC CASEY</cp:lastModifiedBy>
  <cp:revision>9</cp:revision>
  <cp:lastPrinted>2015-04-13T02:24:00Z</cp:lastPrinted>
  <dcterms:created xsi:type="dcterms:W3CDTF">2015-03-31T19:03:00Z</dcterms:created>
  <dcterms:modified xsi:type="dcterms:W3CDTF">2015-04-16T15:16:00Z</dcterms:modified>
</cp:coreProperties>
</file>